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9939" w14:textId="52716C61" w:rsidR="005F56A1" w:rsidRPr="00735AE2" w:rsidRDefault="005F56A1" w:rsidP="00247973">
      <w:pPr>
        <w:jc w:val="center"/>
        <w:rPr>
          <w:rFonts w:asciiTheme="minorHAnsi" w:hAnsiTheme="minorHAnsi" w:cstheme="minorHAnsi"/>
          <w:b/>
          <w:color w:val="2062A9"/>
          <w:sz w:val="22"/>
          <w:szCs w:val="22"/>
        </w:rPr>
      </w:pPr>
      <w:r w:rsidRPr="00735AE2">
        <w:rPr>
          <w:rFonts w:asciiTheme="minorHAnsi" w:hAnsiTheme="minorHAnsi" w:cstheme="minorHAnsi"/>
          <w:b/>
          <w:color w:val="2062A9"/>
          <w:sz w:val="22"/>
          <w:szCs w:val="22"/>
        </w:rPr>
        <w:t xml:space="preserve">UCHWAŁA NR </w:t>
      </w:r>
      <w:r w:rsidR="005F66B2" w:rsidRPr="00735AE2">
        <w:rPr>
          <w:rFonts w:asciiTheme="minorHAnsi" w:hAnsiTheme="minorHAnsi" w:cstheme="minorHAnsi"/>
          <w:b/>
          <w:color w:val="2062A9"/>
          <w:sz w:val="22"/>
          <w:szCs w:val="22"/>
        </w:rPr>
        <w:t>[</w:t>
      </w:r>
      <w:r w:rsidR="005F66B2" w:rsidRPr="00735AE2">
        <w:rPr>
          <w:rFonts w:asciiTheme="minorHAnsi" w:hAnsiTheme="minorHAnsi" w:cstheme="minorHAnsi"/>
          <w:b/>
          <w:color w:val="2062A9"/>
          <w:sz w:val="22"/>
          <w:szCs w:val="22"/>
          <w:highlight w:val="yellow"/>
        </w:rPr>
        <w:t>…</w:t>
      </w:r>
      <w:r w:rsidR="005F66B2" w:rsidRPr="00735AE2">
        <w:rPr>
          <w:rFonts w:asciiTheme="minorHAnsi" w:hAnsiTheme="minorHAnsi" w:cstheme="minorHAnsi"/>
          <w:b/>
          <w:color w:val="2062A9"/>
          <w:sz w:val="22"/>
          <w:szCs w:val="22"/>
        </w:rPr>
        <w:t>]</w:t>
      </w:r>
    </w:p>
    <w:p w14:paraId="49651592" w14:textId="77777777" w:rsidR="005F56A1" w:rsidRPr="00735AE2" w:rsidRDefault="005F56A1" w:rsidP="00247973">
      <w:pPr>
        <w:jc w:val="center"/>
        <w:rPr>
          <w:rFonts w:asciiTheme="minorHAnsi" w:hAnsiTheme="minorHAnsi" w:cstheme="minorHAnsi"/>
          <w:b/>
          <w:color w:val="2062A9"/>
          <w:sz w:val="22"/>
          <w:szCs w:val="22"/>
        </w:rPr>
      </w:pPr>
      <w:r w:rsidRPr="00735AE2">
        <w:rPr>
          <w:rFonts w:asciiTheme="minorHAnsi" w:hAnsiTheme="minorHAnsi" w:cstheme="minorHAnsi"/>
          <w:b/>
          <w:color w:val="2062A9"/>
          <w:sz w:val="22"/>
          <w:szCs w:val="22"/>
        </w:rPr>
        <w:t xml:space="preserve">WSPÓLNIKÓW SPÓŁKI </w:t>
      </w:r>
    </w:p>
    <w:p w14:paraId="45F9513D" w14:textId="2A74BBEA" w:rsidR="005F56A1" w:rsidRPr="00735AE2" w:rsidRDefault="005F56A1" w:rsidP="00247973">
      <w:pPr>
        <w:jc w:val="center"/>
        <w:rPr>
          <w:rFonts w:asciiTheme="minorHAnsi" w:hAnsiTheme="minorHAnsi" w:cstheme="minorHAnsi"/>
          <w:b/>
          <w:color w:val="2062A9"/>
          <w:sz w:val="22"/>
          <w:szCs w:val="22"/>
        </w:rPr>
      </w:pPr>
      <w:r w:rsidRPr="00735AE2">
        <w:rPr>
          <w:rFonts w:asciiTheme="minorHAnsi" w:hAnsiTheme="minorHAnsi" w:cstheme="minorHAnsi"/>
          <w:b/>
          <w:color w:val="2062A9"/>
          <w:sz w:val="22"/>
          <w:szCs w:val="22"/>
        </w:rPr>
        <w:t xml:space="preserve">pod firmą </w:t>
      </w:r>
      <w:r w:rsidR="005F66B2" w:rsidRPr="00735AE2">
        <w:rPr>
          <w:rFonts w:asciiTheme="minorHAnsi" w:hAnsiTheme="minorHAnsi" w:cstheme="minorHAnsi"/>
          <w:b/>
          <w:color w:val="2062A9"/>
          <w:sz w:val="22"/>
          <w:szCs w:val="22"/>
        </w:rPr>
        <w:t>[</w:t>
      </w:r>
      <w:r w:rsidR="005F66B2" w:rsidRPr="00735AE2">
        <w:rPr>
          <w:rFonts w:asciiTheme="minorHAnsi" w:hAnsiTheme="minorHAnsi" w:cstheme="minorHAnsi"/>
          <w:b/>
          <w:color w:val="2062A9"/>
          <w:sz w:val="22"/>
          <w:szCs w:val="22"/>
          <w:highlight w:val="yellow"/>
        </w:rPr>
        <w:t>…</w:t>
      </w:r>
      <w:r w:rsidR="005F66B2" w:rsidRPr="00735AE2">
        <w:rPr>
          <w:rFonts w:asciiTheme="minorHAnsi" w:hAnsiTheme="minorHAnsi" w:cstheme="minorHAnsi"/>
          <w:b/>
          <w:color w:val="2062A9"/>
          <w:sz w:val="22"/>
          <w:szCs w:val="22"/>
        </w:rPr>
        <w:t>]</w:t>
      </w:r>
    </w:p>
    <w:p w14:paraId="08AE6AC7" w14:textId="17179B87" w:rsidR="00A76B99" w:rsidRPr="00735AE2" w:rsidRDefault="005F56A1" w:rsidP="00247973">
      <w:pPr>
        <w:jc w:val="center"/>
        <w:rPr>
          <w:rFonts w:asciiTheme="minorHAnsi" w:hAnsiTheme="minorHAnsi" w:cstheme="minorHAnsi"/>
          <w:b/>
          <w:color w:val="2062A9"/>
          <w:sz w:val="22"/>
          <w:szCs w:val="22"/>
        </w:rPr>
      </w:pPr>
      <w:r w:rsidRPr="00735AE2">
        <w:rPr>
          <w:rFonts w:asciiTheme="minorHAnsi" w:hAnsiTheme="minorHAnsi" w:cstheme="minorHAnsi"/>
          <w:b/>
          <w:color w:val="2062A9"/>
          <w:sz w:val="22"/>
          <w:szCs w:val="22"/>
        </w:rPr>
        <w:t xml:space="preserve">z dnia </w:t>
      </w:r>
      <w:r w:rsidR="009009DC" w:rsidRPr="00735AE2">
        <w:rPr>
          <w:rFonts w:asciiTheme="minorHAnsi" w:hAnsiTheme="minorHAnsi" w:cstheme="minorHAnsi"/>
          <w:b/>
          <w:color w:val="2062A9"/>
          <w:sz w:val="22"/>
          <w:szCs w:val="22"/>
          <w:highlight w:val="yellow"/>
        </w:rPr>
        <w:t>[</w:t>
      </w:r>
      <w:r w:rsidR="002651C1" w:rsidRPr="00735AE2">
        <w:rPr>
          <w:rFonts w:asciiTheme="minorHAnsi" w:hAnsiTheme="minorHAnsi" w:cstheme="minorHAnsi"/>
          <w:b/>
          <w:color w:val="2062A9"/>
          <w:sz w:val="22"/>
          <w:szCs w:val="22"/>
          <w:highlight w:val="yellow"/>
        </w:rPr>
        <w:t>…</w:t>
      </w:r>
      <w:r w:rsidR="009009DC" w:rsidRPr="00735AE2">
        <w:rPr>
          <w:rFonts w:asciiTheme="minorHAnsi" w:hAnsiTheme="minorHAnsi" w:cstheme="minorHAnsi"/>
          <w:b/>
          <w:color w:val="2062A9"/>
          <w:sz w:val="22"/>
          <w:szCs w:val="22"/>
          <w:highlight w:val="yellow"/>
        </w:rPr>
        <w:t>]</w:t>
      </w:r>
      <w:r w:rsidR="00567580" w:rsidRPr="00735AE2">
        <w:rPr>
          <w:rFonts w:asciiTheme="minorHAnsi" w:hAnsiTheme="minorHAnsi" w:cstheme="minorHAnsi"/>
          <w:b/>
          <w:color w:val="2062A9"/>
          <w:sz w:val="22"/>
          <w:szCs w:val="22"/>
        </w:rPr>
        <w:t xml:space="preserve"> </w:t>
      </w:r>
      <w:r w:rsidR="00D03A93" w:rsidRPr="00735AE2">
        <w:rPr>
          <w:rFonts w:asciiTheme="minorHAnsi" w:hAnsiTheme="minorHAnsi" w:cstheme="minorHAnsi"/>
          <w:b/>
          <w:color w:val="2062A9"/>
          <w:sz w:val="22"/>
          <w:szCs w:val="22"/>
        </w:rPr>
        <w:t>grudnia</w:t>
      </w:r>
      <w:r w:rsidR="00CF62D1" w:rsidRPr="00735AE2">
        <w:rPr>
          <w:rFonts w:asciiTheme="minorHAnsi" w:hAnsiTheme="minorHAnsi" w:cstheme="minorHAnsi"/>
          <w:b/>
          <w:color w:val="2062A9"/>
          <w:sz w:val="22"/>
          <w:szCs w:val="22"/>
        </w:rPr>
        <w:t xml:space="preserve"> 20</w:t>
      </w:r>
      <w:r w:rsidR="00D03A93" w:rsidRPr="00735AE2">
        <w:rPr>
          <w:rFonts w:asciiTheme="minorHAnsi" w:hAnsiTheme="minorHAnsi" w:cstheme="minorHAnsi"/>
          <w:b/>
          <w:color w:val="2062A9"/>
          <w:sz w:val="22"/>
          <w:szCs w:val="22"/>
        </w:rPr>
        <w:t>20</w:t>
      </w:r>
      <w:r w:rsidRPr="00735AE2">
        <w:rPr>
          <w:rFonts w:asciiTheme="minorHAnsi" w:hAnsiTheme="minorHAnsi" w:cstheme="minorHAnsi"/>
          <w:b/>
          <w:color w:val="2062A9"/>
          <w:sz w:val="22"/>
          <w:szCs w:val="22"/>
        </w:rPr>
        <w:t xml:space="preserve"> r.</w:t>
      </w:r>
    </w:p>
    <w:p w14:paraId="26431110" w14:textId="77777777" w:rsidR="00D03A93" w:rsidRPr="00735AE2" w:rsidRDefault="005F56A1" w:rsidP="00247973">
      <w:pPr>
        <w:jc w:val="both"/>
        <w:rPr>
          <w:rFonts w:asciiTheme="minorHAnsi" w:hAnsiTheme="minorHAnsi" w:cstheme="minorHAnsi"/>
          <w:b/>
          <w:color w:val="2062A9"/>
          <w:sz w:val="22"/>
          <w:szCs w:val="22"/>
        </w:rPr>
      </w:pPr>
      <w:r w:rsidRPr="00735AE2">
        <w:rPr>
          <w:rFonts w:asciiTheme="minorHAnsi" w:hAnsiTheme="minorHAnsi" w:cstheme="minorHAnsi"/>
          <w:b/>
          <w:color w:val="2062A9"/>
          <w:sz w:val="22"/>
          <w:szCs w:val="22"/>
        </w:rPr>
        <w:t xml:space="preserve">w sprawie </w:t>
      </w:r>
      <w:r w:rsidR="00D03A93" w:rsidRPr="00735AE2">
        <w:rPr>
          <w:rFonts w:asciiTheme="minorHAnsi" w:hAnsiTheme="minorHAnsi" w:cstheme="minorHAnsi"/>
          <w:b/>
          <w:color w:val="2062A9"/>
          <w:sz w:val="22"/>
          <w:szCs w:val="22"/>
        </w:rPr>
        <w:t>stosowania zmian, dotyczących opodatkowania spółek komandytowych, do Spółki oraz przychodów i kosztów związanych z uczestnictwem w Spółce, począwszy od dnia 1 maja 2021 r.</w:t>
      </w:r>
    </w:p>
    <w:p w14:paraId="75F25233" w14:textId="77777777" w:rsidR="00AD4272" w:rsidRDefault="00AD4272" w:rsidP="00247973">
      <w:pPr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14:paraId="6C4861FD" w14:textId="241967A3" w:rsidR="004837D5" w:rsidRDefault="005F56A1" w:rsidP="00247973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  <w:i/>
        </w:rPr>
      </w:pPr>
      <w:r w:rsidRPr="00AD4272">
        <w:rPr>
          <w:rFonts w:cstheme="minorHAnsi"/>
          <w:i/>
        </w:rPr>
        <w:t xml:space="preserve">Wspólnicy spółki pod firmą </w:t>
      </w:r>
      <w:r w:rsidR="009009DC">
        <w:rPr>
          <w:rFonts w:cstheme="minorHAnsi"/>
          <w:i/>
          <w:highlight w:val="yellow"/>
        </w:rPr>
        <w:t>[</w:t>
      </w:r>
      <w:r w:rsidR="0087012F" w:rsidRPr="0087012F">
        <w:rPr>
          <w:rFonts w:cstheme="minorHAnsi"/>
          <w:i/>
          <w:highlight w:val="yellow"/>
        </w:rPr>
        <w:t>…</w:t>
      </w:r>
      <w:r w:rsidR="009009DC">
        <w:rPr>
          <w:rFonts w:cstheme="minorHAnsi"/>
          <w:i/>
          <w:highlight w:val="yellow"/>
        </w:rPr>
        <w:t>]</w:t>
      </w:r>
      <w:r w:rsidR="00AD4272">
        <w:rPr>
          <w:rFonts w:cstheme="minorHAnsi"/>
          <w:i/>
        </w:rPr>
        <w:t xml:space="preserve"> (</w:t>
      </w:r>
      <w:r w:rsidR="00AD4272" w:rsidRPr="00AD4272">
        <w:rPr>
          <w:rFonts w:cstheme="minorHAnsi"/>
          <w:b/>
          <w:i/>
        </w:rPr>
        <w:t>„Spółka”</w:t>
      </w:r>
      <w:r w:rsidR="00AD4272">
        <w:rPr>
          <w:rFonts w:cstheme="minorHAnsi"/>
          <w:i/>
        </w:rPr>
        <w:t>)</w:t>
      </w:r>
      <w:r w:rsidR="00D03A93" w:rsidRPr="00AD4272">
        <w:rPr>
          <w:rFonts w:cstheme="minorHAnsi"/>
          <w:i/>
        </w:rPr>
        <w:t>, działając na podstawie art. 12 ust. 2 ustawy z dnia 28 listopada 2020 r. o</w:t>
      </w:r>
      <w:r w:rsidR="00AD4272">
        <w:rPr>
          <w:rFonts w:cstheme="minorHAnsi"/>
          <w:i/>
        </w:rPr>
        <w:t> </w:t>
      </w:r>
      <w:r w:rsidR="00D03A93" w:rsidRPr="00AD4272">
        <w:rPr>
          <w:rFonts w:cstheme="minorHAnsi"/>
          <w:i/>
        </w:rPr>
        <w:t>zmianie ustawy o podatku dochodowym od osób fizycznych, ustawy o podatku dochodowym od osób prawnych, ustawy o zryczałtowanym podatku dochodowym od niektórych przychodów osiąganych przez osoby fizyczne oraz niektórych innych ustaw (Dz.U. z 2020 r. poz. 2123)</w:t>
      </w:r>
      <w:r w:rsidR="00AD4272">
        <w:rPr>
          <w:rFonts w:cstheme="minorHAnsi"/>
          <w:i/>
        </w:rPr>
        <w:t xml:space="preserve"> (</w:t>
      </w:r>
      <w:r w:rsidR="00AD4272" w:rsidRPr="00AD4272">
        <w:rPr>
          <w:rFonts w:cstheme="minorHAnsi"/>
          <w:b/>
          <w:i/>
        </w:rPr>
        <w:t>„Ustaw</w:t>
      </w:r>
      <w:r w:rsidR="00AD4272">
        <w:rPr>
          <w:rFonts w:cstheme="minorHAnsi"/>
          <w:b/>
          <w:i/>
        </w:rPr>
        <w:t>a</w:t>
      </w:r>
      <w:r w:rsidR="00AD4272" w:rsidRPr="00AD4272">
        <w:rPr>
          <w:rFonts w:cstheme="minorHAnsi"/>
          <w:b/>
          <w:i/>
        </w:rPr>
        <w:t xml:space="preserve"> Zmieniaj</w:t>
      </w:r>
      <w:r w:rsidR="00AD4272">
        <w:rPr>
          <w:rFonts w:cstheme="minorHAnsi"/>
          <w:b/>
          <w:i/>
        </w:rPr>
        <w:t>ą</w:t>
      </w:r>
      <w:r w:rsidR="00AD4272" w:rsidRPr="00AD4272">
        <w:rPr>
          <w:rFonts w:cstheme="minorHAnsi"/>
          <w:b/>
          <w:i/>
        </w:rPr>
        <w:t>c</w:t>
      </w:r>
      <w:r w:rsidR="00AD4272">
        <w:rPr>
          <w:rFonts w:cstheme="minorHAnsi"/>
          <w:b/>
          <w:i/>
        </w:rPr>
        <w:t>a</w:t>
      </w:r>
      <w:r w:rsidR="00AD4272" w:rsidRPr="00AD4272">
        <w:rPr>
          <w:rFonts w:cstheme="minorHAnsi"/>
          <w:b/>
          <w:i/>
        </w:rPr>
        <w:t>”</w:t>
      </w:r>
      <w:r w:rsidR="00AD4272" w:rsidRPr="00AD4272">
        <w:rPr>
          <w:rFonts w:cstheme="minorHAnsi"/>
          <w:i/>
        </w:rPr>
        <w:t xml:space="preserve">), niniejszym postanawiają, że przepisy ustawy o podatku dochodowym od osób prawnych oraz ustawy o podatku dochodowym od osób fizycznych, w brzmieniu, nadanym Ustawą Zmieniającą, stosuje się do </w:t>
      </w:r>
      <w:r w:rsidR="00AD4272">
        <w:rPr>
          <w:rFonts w:cstheme="minorHAnsi"/>
          <w:i/>
        </w:rPr>
        <w:t>S</w:t>
      </w:r>
      <w:r w:rsidR="00AD4272" w:rsidRPr="00AD4272">
        <w:rPr>
          <w:rFonts w:cstheme="minorHAnsi"/>
          <w:i/>
        </w:rPr>
        <w:t xml:space="preserve">półki oraz przychodów i kosztów związanych z uczestnictwem w </w:t>
      </w:r>
      <w:r w:rsidR="00AD4272">
        <w:rPr>
          <w:rFonts w:cstheme="minorHAnsi"/>
          <w:i/>
        </w:rPr>
        <w:t>S</w:t>
      </w:r>
      <w:r w:rsidR="00AD4272" w:rsidRPr="00AD4272">
        <w:rPr>
          <w:rFonts w:cstheme="minorHAnsi"/>
          <w:i/>
        </w:rPr>
        <w:t xml:space="preserve">półce </w:t>
      </w:r>
      <w:r w:rsidR="00AD4272" w:rsidRPr="002C6B77">
        <w:rPr>
          <w:rFonts w:cstheme="minorHAnsi"/>
          <w:b/>
          <w:i/>
        </w:rPr>
        <w:t>począwszy od dnia 1 maja 2021 r. i z tym dniem Spółka uzyskuje status podatnika podatku dochodowego od osób prawnych</w:t>
      </w:r>
      <w:r w:rsidR="00AD4272" w:rsidRPr="00AD4272">
        <w:rPr>
          <w:rFonts w:cstheme="minorHAnsi"/>
          <w:i/>
        </w:rPr>
        <w:t>.</w:t>
      </w:r>
    </w:p>
    <w:p w14:paraId="7E1CB6BE" w14:textId="3AF27B59" w:rsidR="000503DB" w:rsidRDefault="00AD4272" w:rsidP="00247973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Jednocześnie postanawia się, że Spółka</w:t>
      </w:r>
      <w:r w:rsidR="009E4897">
        <w:rPr>
          <w:rFonts w:cstheme="minorHAnsi"/>
          <w:i/>
        </w:rPr>
        <w:t xml:space="preserve"> [</w:t>
      </w:r>
      <w:r w:rsidR="009E4897" w:rsidRPr="009E4897">
        <w:rPr>
          <w:rFonts w:cstheme="minorHAnsi"/>
          <w:i/>
          <w:highlight w:val="yellow"/>
        </w:rPr>
        <w:t>wybrać jedno z poniższych</w:t>
      </w:r>
      <w:r w:rsidR="009E4897">
        <w:rPr>
          <w:rFonts w:cstheme="minorHAnsi"/>
          <w:i/>
        </w:rPr>
        <w:t>]</w:t>
      </w:r>
    </w:p>
    <w:p w14:paraId="6FABA2A1" w14:textId="0372DB81" w:rsidR="00973BA7" w:rsidRDefault="002651C1" w:rsidP="00973BA7">
      <w:pPr>
        <w:ind w:left="70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3BA7">
        <w:rPr>
          <w:rFonts w:asciiTheme="minorHAnsi" w:hAnsiTheme="minorHAnsi" w:cstheme="minorHAnsi"/>
          <w:i/>
          <w:sz w:val="22"/>
          <w:szCs w:val="22"/>
        </w:rPr>
        <w:t xml:space="preserve">będzie korzystać z możliwości kontynuacji roku obrotowego </w:t>
      </w:r>
      <w:r w:rsidR="000503DB" w:rsidRPr="00973BA7">
        <w:rPr>
          <w:rFonts w:asciiTheme="minorHAnsi" w:hAnsiTheme="minorHAnsi" w:cstheme="minorHAnsi"/>
          <w:i/>
          <w:sz w:val="22"/>
          <w:szCs w:val="22"/>
        </w:rPr>
        <w:t>określonej w art. 12 ust. 4 Ustawy Zmieniającej, a tym samym zamknięcie ksiąg rachunkowych Spółki nastąpi na dzień 30.04.2021 r. – zgodnie z 12 ust. 3 Ustawy Zmieniającej</w:t>
      </w:r>
      <w:r w:rsidR="009E4897">
        <w:rPr>
          <w:rFonts w:asciiTheme="minorHAnsi" w:hAnsiTheme="minorHAnsi" w:cstheme="minorHAnsi"/>
          <w:i/>
          <w:sz w:val="22"/>
          <w:szCs w:val="22"/>
        </w:rPr>
        <w:t xml:space="preserve">, bez zamknięcia ksiąg na </w:t>
      </w:r>
      <w:r w:rsidR="009E4897" w:rsidRPr="009E4897">
        <w:rPr>
          <w:rFonts w:asciiTheme="minorHAnsi" w:hAnsiTheme="minorHAnsi" w:cstheme="minorHAnsi"/>
          <w:i/>
          <w:sz w:val="22"/>
          <w:szCs w:val="22"/>
          <w:highlight w:val="yellow"/>
        </w:rPr>
        <w:t>dzień 31.12.2020</w:t>
      </w:r>
      <w:r w:rsidR="00973BA7">
        <w:rPr>
          <w:rFonts w:asciiTheme="minorHAnsi" w:hAnsiTheme="minorHAnsi" w:cstheme="minorHAnsi"/>
          <w:i/>
          <w:sz w:val="22"/>
          <w:szCs w:val="22"/>
        </w:rPr>
        <w:t>.</w:t>
      </w:r>
    </w:p>
    <w:p w14:paraId="3FF3BBAD" w14:textId="6855785B" w:rsidR="009E4897" w:rsidRPr="00973BA7" w:rsidRDefault="009E4897" w:rsidP="00973BA7">
      <w:pPr>
        <w:ind w:left="709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FE423AB" w14:textId="685B92FE" w:rsidR="00247973" w:rsidRPr="00973BA7" w:rsidRDefault="00AD4272" w:rsidP="00973BA7">
      <w:pPr>
        <w:ind w:left="70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3BA7">
        <w:rPr>
          <w:rFonts w:asciiTheme="minorHAnsi" w:hAnsiTheme="minorHAnsi" w:cstheme="minorHAnsi"/>
          <w:i/>
          <w:sz w:val="22"/>
          <w:szCs w:val="22"/>
        </w:rPr>
        <w:t>nie będzie korzystać z możliwości</w:t>
      </w:r>
      <w:r w:rsidR="002C6B77" w:rsidRPr="00973BA7">
        <w:rPr>
          <w:rFonts w:asciiTheme="minorHAnsi" w:hAnsiTheme="minorHAnsi" w:cstheme="minorHAnsi"/>
          <w:i/>
          <w:sz w:val="22"/>
          <w:szCs w:val="22"/>
        </w:rPr>
        <w:t xml:space="preserve"> kontynuacji roku obrotowego</w:t>
      </w:r>
      <w:r w:rsidRPr="00973BA7">
        <w:rPr>
          <w:rFonts w:asciiTheme="minorHAnsi" w:hAnsiTheme="minorHAnsi" w:cstheme="minorHAnsi"/>
          <w:i/>
          <w:sz w:val="22"/>
          <w:szCs w:val="22"/>
        </w:rPr>
        <w:t>, określonej w art. 12 ust. 4 Ustawy Zmieniającej</w:t>
      </w:r>
      <w:r w:rsidR="002C6B77" w:rsidRPr="00973BA7">
        <w:rPr>
          <w:rFonts w:asciiTheme="minorHAnsi" w:hAnsiTheme="minorHAnsi" w:cstheme="minorHAnsi"/>
          <w:i/>
          <w:sz w:val="22"/>
          <w:szCs w:val="22"/>
        </w:rPr>
        <w:t xml:space="preserve">, a tym samym zamknięcie ksiąg rachunkowych Spółki nastąpi: (a) na </w:t>
      </w:r>
      <w:r w:rsidR="002C6B77" w:rsidRPr="009E4897">
        <w:rPr>
          <w:rFonts w:asciiTheme="minorHAnsi" w:hAnsiTheme="minorHAnsi" w:cstheme="minorHAnsi"/>
          <w:i/>
          <w:sz w:val="22"/>
          <w:szCs w:val="22"/>
          <w:highlight w:val="yellow"/>
        </w:rPr>
        <w:t>dzień 31.12.2020</w:t>
      </w:r>
      <w:r w:rsidR="002C6B77" w:rsidRPr="00973BA7">
        <w:rPr>
          <w:rFonts w:asciiTheme="minorHAnsi" w:hAnsiTheme="minorHAnsi" w:cstheme="minorHAnsi"/>
          <w:i/>
          <w:sz w:val="22"/>
          <w:szCs w:val="22"/>
        </w:rPr>
        <w:t xml:space="preserve"> r. – w związku z zakończeniem roku </w:t>
      </w:r>
      <w:r w:rsidR="002C6B77" w:rsidRPr="009E4897">
        <w:rPr>
          <w:rFonts w:asciiTheme="minorHAnsi" w:hAnsiTheme="minorHAnsi" w:cstheme="minorHAnsi"/>
          <w:i/>
          <w:sz w:val="22"/>
          <w:szCs w:val="22"/>
          <w:highlight w:val="yellow"/>
        </w:rPr>
        <w:t>obrotowego 2020</w:t>
      </w:r>
      <w:r w:rsidR="002C6B77" w:rsidRPr="00973BA7">
        <w:rPr>
          <w:rFonts w:asciiTheme="minorHAnsi" w:hAnsiTheme="minorHAnsi" w:cstheme="minorHAnsi"/>
          <w:i/>
          <w:sz w:val="22"/>
          <w:szCs w:val="22"/>
        </w:rPr>
        <w:t>, oraz (b) na dzień 30.04.2021 r. – zgodnie z</w:t>
      </w:r>
      <w:r w:rsidR="00247973" w:rsidRPr="00973BA7">
        <w:rPr>
          <w:rFonts w:asciiTheme="minorHAnsi" w:hAnsiTheme="minorHAnsi" w:cstheme="minorHAnsi"/>
          <w:i/>
          <w:sz w:val="22"/>
          <w:szCs w:val="22"/>
        </w:rPr>
        <w:t xml:space="preserve"> 12 ust. 3 Ustawy Zmieniającej. </w:t>
      </w:r>
    </w:p>
    <w:p w14:paraId="5E391B3B" w14:textId="77777777" w:rsidR="00AD4272" w:rsidRPr="00AD4272" w:rsidRDefault="00247973" w:rsidP="00247973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Uchwała wchodzi w życie z dniem podjęcia. </w:t>
      </w:r>
      <w:r w:rsidR="002C6B77">
        <w:rPr>
          <w:rFonts w:cstheme="minorHAnsi"/>
          <w:i/>
        </w:rPr>
        <w:t xml:space="preserve"> </w:t>
      </w:r>
    </w:p>
    <w:p w14:paraId="4FD6848B" w14:textId="77777777" w:rsidR="00AC6FD3" w:rsidRPr="00AD2E63" w:rsidRDefault="00AC6FD3" w:rsidP="00AC6FD3">
      <w:pPr>
        <w:spacing w:line="312" w:lineRule="auto"/>
        <w:jc w:val="both"/>
        <w:rPr>
          <w:rFonts w:asciiTheme="majorHAnsi" w:hAnsiTheme="majorHAnsi" w:cstheme="majorHAnsi"/>
          <w:b/>
        </w:rPr>
      </w:pPr>
    </w:p>
    <w:p w14:paraId="73A7A7BA" w14:textId="2BE68B54" w:rsidR="00D65F9A" w:rsidRDefault="004837D5" w:rsidP="005F56A1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DC29CC">
        <w:rPr>
          <w:rFonts w:asciiTheme="minorHAnsi" w:hAnsiTheme="minorHAnsi" w:cstheme="minorHAnsi"/>
          <w:sz w:val="22"/>
          <w:szCs w:val="22"/>
        </w:rPr>
        <w:t xml:space="preserve"> </w:t>
      </w:r>
      <w:r w:rsidR="00E9029C" w:rsidRPr="00DC29CC">
        <w:rPr>
          <w:rFonts w:asciiTheme="minorHAnsi" w:hAnsiTheme="minorHAnsi" w:cstheme="minorHAnsi"/>
          <w:sz w:val="22"/>
          <w:szCs w:val="22"/>
        </w:rPr>
        <w:t>„</w:t>
      </w:r>
      <w:r w:rsidR="00BD4343" w:rsidRPr="00DC29CC">
        <w:rPr>
          <w:rFonts w:asciiTheme="minorHAnsi" w:hAnsiTheme="minorHAnsi" w:cstheme="minorHAnsi"/>
          <w:sz w:val="22"/>
          <w:szCs w:val="22"/>
        </w:rPr>
        <w:t>Z</w:t>
      </w:r>
      <w:r w:rsidR="00E9029C" w:rsidRPr="00DC29CC">
        <w:rPr>
          <w:rFonts w:asciiTheme="minorHAnsi" w:hAnsiTheme="minorHAnsi" w:cstheme="minorHAnsi"/>
          <w:sz w:val="22"/>
          <w:szCs w:val="22"/>
        </w:rPr>
        <w:t>a</w:t>
      </w:r>
      <w:r w:rsidR="00BD4343" w:rsidRPr="00DC29CC">
        <w:rPr>
          <w:rFonts w:asciiTheme="minorHAnsi" w:hAnsiTheme="minorHAnsi" w:cstheme="minorHAnsi"/>
          <w:sz w:val="22"/>
          <w:szCs w:val="22"/>
        </w:rPr>
        <w:t>”</w:t>
      </w:r>
      <w:r w:rsidR="00E9029C" w:rsidRPr="00DC29CC">
        <w:rPr>
          <w:rFonts w:asciiTheme="minorHAnsi" w:hAnsiTheme="minorHAnsi" w:cstheme="minorHAnsi"/>
          <w:sz w:val="22"/>
          <w:szCs w:val="22"/>
        </w:rPr>
        <w:t xml:space="preserve"> podjęciem</w:t>
      </w:r>
      <w:r w:rsidR="00BD4343" w:rsidRPr="00DC29CC">
        <w:rPr>
          <w:rFonts w:asciiTheme="minorHAnsi" w:hAnsiTheme="minorHAnsi" w:cstheme="minorHAnsi"/>
          <w:sz w:val="22"/>
          <w:szCs w:val="22"/>
        </w:rPr>
        <w:t xml:space="preserve"> uchwały:</w:t>
      </w:r>
      <w:r w:rsidR="00E9029C" w:rsidRPr="00DC29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7BD115" w14:textId="77777777" w:rsidR="00735AE2" w:rsidRPr="00DC29CC" w:rsidRDefault="00735AE2" w:rsidP="005F56A1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6"/>
        <w:gridCol w:w="4477"/>
        <w:gridCol w:w="4478"/>
      </w:tblGrid>
      <w:tr w:rsidR="009E4897" w:rsidRPr="0046560A" w14:paraId="1E065097" w14:textId="77777777" w:rsidTr="00734361">
        <w:trPr>
          <w:trHeight w:val="698"/>
        </w:trPr>
        <w:tc>
          <w:tcPr>
            <w:tcW w:w="826" w:type="dxa"/>
            <w:shd w:val="clear" w:color="auto" w:fill="DBE5F1" w:themeFill="accent1" w:themeFillTint="33"/>
            <w:vAlign w:val="center"/>
          </w:tcPr>
          <w:p w14:paraId="01DA859B" w14:textId="77777777" w:rsidR="009E4897" w:rsidRPr="0046560A" w:rsidRDefault="009E4897" w:rsidP="006B5A6F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60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477" w:type="dxa"/>
            <w:shd w:val="clear" w:color="auto" w:fill="DBE5F1" w:themeFill="accent1" w:themeFillTint="33"/>
            <w:vAlign w:val="center"/>
          </w:tcPr>
          <w:p w14:paraId="374448AD" w14:textId="77777777" w:rsidR="009E4897" w:rsidRPr="0046560A" w:rsidRDefault="009E4897" w:rsidP="00735AE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60A">
              <w:rPr>
                <w:rFonts w:asciiTheme="minorHAnsi" w:hAnsiTheme="minorHAnsi" w:cstheme="minorHAnsi"/>
                <w:b/>
                <w:sz w:val="22"/>
                <w:szCs w:val="22"/>
              </w:rPr>
              <w:t>Wspólnik</w:t>
            </w:r>
          </w:p>
        </w:tc>
        <w:tc>
          <w:tcPr>
            <w:tcW w:w="4478" w:type="dxa"/>
            <w:shd w:val="clear" w:color="auto" w:fill="DBE5F1" w:themeFill="accent1" w:themeFillTint="33"/>
            <w:vAlign w:val="center"/>
          </w:tcPr>
          <w:p w14:paraId="3E09EE43" w14:textId="77777777" w:rsidR="009E4897" w:rsidRPr="0046560A" w:rsidRDefault="009E4897" w:rsidP="00735AE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46560A">
              <w:rPr>
                <w:rFonts w:asciiTheme="minorHAnsi" w:hAnsiTheme="minorHAnsi" w:cstheme="minorHAnsi"/>
                <w:b/>
                <w:sz w:val="22"/>
                <w:szCs w:val="22"/>
              </w:rPr>
              <w:t>odpis</w:t>
            </w:r>
          </w:p>
        </w:tc>
      </w:tr>
      <w:tr w:rsidR="009E4897" w:rsidRPr="0076163A" w14:paraId="3A142664" w14:textId="77777777" w:rsidTr="00734361">
        <w:trPr>
          <w:trHeight w:val="698"/>
        </w:trPr>
        <w:tc>
          <w:tcPr>
            <w:tcW w:w="826" w:type="dxa"/>
            <w:shd w:val="clear" w:color="auto" w:fill="DBE5F1" w:themeFill="accent1" w:themeFillTint="33"/>
            <w:vAlign w:val="center"/>
          </w:tcPr>
          <w:p w14:paraId="24825EFD" w14:textId="77777777" w:rsidR="009E4897" w:rsidRPr="0046560A" w:rsidRDefault="009E4897" w:rsidP="006B5A6F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60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14:paraId="3882D49F" w14:textId="6546A3D5" w:rsidR="009E4897" w:rsidRPr="0076163A" w:rsidRDefault="009E4897" w:rsidP="00735AE2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63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3E89732C" w14:textId="77777777" w:rsidR="009E4897" w:rsidRPr="0076163A" w:rsidRDefault="009E4897" w:rsidP="00735AE2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897" w:rsidRPr="0076163A" w14:paraId="6E91C8A1" w14:textId="77777777" w:rsidTr="00734361">
        <w:trPr>
          <w:trHeight w:val="698"/>
        </w:trPr>
        <w:tc>
          <w:tcPr>
            <w:tcW w:w="826" w:type="dxa"/>
            <w:shd w:val="clear" w:color="auto" w:fill="DBE5F1" w:themeFill="accent1" w:themeFillTint="33"/>
            <w:vAlign w:val="center"/>
          </w:tcPr>
          <w:p w14:paraId="6A6C3070" w14:textId="77777777" w:rsidR="009E4897" w:rsidRPr="0046560A" w:rsidRDefault="009E4897" w:rsidP="006B5A6F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60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14:paraId="538B1DD7" w14:textId="62081D2F" w:rsidR="009E4897" w:rsidRPr="0076163A" w:rsidRDefault="009E4897" w:rsidP="00735AE2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63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29A65EDB" w14:textId="77777777" w:rsidR="009E4897" w:rsidRPr="0076163A" w:rsidRDefault="009E4897" w:rsidP="00735AE2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897" w:rsidRPr="0076163A" w14:paraId="6EC10FC0" w14:textId="77777777" w:rsidTr="00734361">
        <w:trPr>
          <w:trHeight w:val="698"/>
        </w:trPr>
        <w:tc>
          <w:tcPr>
            <w:tcW w:w="826" w:type="dxa"/>
            <w:shd w:val="clear" w:color="auto" w:fill="DBE5F1" w:themeFill="accent1" w:themeFillTint="33"/>
            <w:vAlign w:val="center"/>
          </w:tcPr>
          <w:p w14:paraId="20D5DED4" w14:textId="77777777" w:rsidR="009E4897" w:rsidRPr="0046560A" w:rsidRDefault="009E4897" w:rsidP="006B5A6F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60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14:paraId="47D23ABD" w14:textId="6C54891C" w:rsidR="009E4897" w:rsidRPr="0076163A" w:rsidRDefault="009E4897" w:rsidP="00735AE2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63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4A566081" w14:textId="77777777" w:rsidR="009E4897" w:rsidRPr="0076163A" w:rsidRDefault="009E4897" w:rsidP="00735AE2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897" w:rsidRPr="0076163A" w14:paraId="52CC3A77" w14:textId="77777777" w:rsidTr="00734361">
        <w:trPr>
          <w:trHeight w:val="699"/>
        </w:trPr>
        <w:tc>
          <w:tcPr>
            <w:tcW w:w="826" w:type="dxa"/>
            <w:shd w:val="clear" w:color="auto" w:fill="DBE5F1" w:themeFill="accent1" w:themeFillTint="33"/>
            <w:vAlign w:val="center"/>
          </w:tcPr>
          <w:p w14:paraId="5769C6AC" w14:textId="77777777" w:rsidR="009E4897" w:rsidRPr="0046560A" w:rsidRDefault="009E4897" w:rsidP="006B5A6F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60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14:paraId="0FF78808" w14:textId="021CECBD" w:rsidR="009E4897" w:rsidRPr="0076163A" w:rsidRDefault="009E4897" w:rsidP="00735AE2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63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2A928A31" w14:textId="77777777" w:rsidR="009E4897" w:rsidRPr="0076163A" w:rsidRDefault="009E4897" w:rsidP="00735AE2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F12CBA" w14:textId="77777777" w:rsidR="00247973" w:rsidRDefault="00247973" w:rsidP="00247973">
      <w:pPr>
        <w:spacing w:line="312" w:lineRule="auto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sectPr w:rsidR="00247973" w:rsidSect="0091000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C0277" w14:textId="77777777" w:rsidR="00840128" w:rsidRDefault="00840128">
      <w:r>
        <w:separator/>
      </w:r>
    </w:p>
  </w:endnote>
  <w:endnote w:type="continuationSeparator" w:id="0">
    <w:p w14:paraId="60318C58" w14:textId="77777777" w:rsidR="00840128" w:rsidRDefault="0084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9B169" w14:textId="77777777" w:rsidR="00F3024B" w:rsidRDefault="005B513C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0" allowOverlap="1" wp14:anchorId="68D73D82" wp14:editId="245F9F43">
          <wp:simplePos x="0" y="0"/>
          <wp:positionH relativeFrom="column">
            <wp:posOffset>-635</wp:posOffset>
          </wp:positionH>
          <wp:positionV relativeFrom="paragraph">
            <wp:posOffset>-436880</wp:posOffset>
          </wp:positionV>
          <wp:extent cx="6670675" cy="799465"/>
          <wp:effectExtent l="0" t="0" r="0" b="0"/>
          <wp:wrapNone/>
          <wp:docPr id="1" name="Obraz 1" descr="dó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ó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9932"/>
                  <a:stretch>
                    <a:fillRect/>
                  </a:stretch>
                </pic:blipFill>
                <pic:spPr bwMode="auto">
                  <a:xfrm>
                    <a:off x="0" y="0"/>
                    <a:ext cx="667067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08B03" w14:textId="77777777" w:rsidR="00F3024B" w:rsidRDefault="00F3024B" w:rsidP="00A6123F">
    <w:pPr>
      <w:pStyle w:val="Stopka"/>
      <w:tabs>
        <w:tab w:val="left" w:pos="7040"/>
        <w:tab w:val="right" w:pos="9400"/>
      </w:tabs>
      <w:jc w:val="right"/>
      <w:rPr>
        <w:sz w:val="20"/>
        <w:szCs w:val="20"/>
      </w:rPr>
    </w:pPr>
    <w:r>
      <w:rPr>
        <w:rStyle w:val="Numerstrony"/>
      </w:rPr>
      <w:tab/>
    </w:r>
    <w:r>
      <w:rPr>
        <w:rStyle w:val="Numerstrony"/>
      </w:rPr>
      <w:tab/>
    </w:r>
    <w:r w:rsidR="00A6123F" w:rsidRPr="00006A08">
      <w:rPr>
        <w:rStyle w:val="Numerstrony"/>
        <w:rFonts w:ascii="Arial" w:hAnsi="Arial" w:cs="Arial"/>
        <w:sz w:val="16"/>
        <w:szCs w:val="16"/>
      </w:rPr>
      <w:t xml:space="preserve">Str. </w:t>
    </w:r>
    <w:r w:rsidR="00A6123F" w:rsidRPr="00006A08">
      <w:rPr>
        <w:rStyle w:val="Numerstrony"/>
        <w:rFonts w:ascii="Arial" w:hAnsi="Arial" w:cs="Arial"/>
        <w:sz w:val="16"/>
        <w:szCs w:val="16"/>
      </w:rPr>
      <w:fldChar w:fldCharType="begin"/>
    </w:r>
    <w:r w:rsidR="00A6123F" w:rsidRPr="00006A08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6123F" w:rsidRPr="00006A08">
      <w:rPr>
        <w:rStyle w:val="Numerstrony"/>
        <w:rFonts w:ascii="Arial" w:hAnsi="Arial" w:cs="Arial"/>
        <w:sz w:val="16"/>
        <w:szCs w:val="16"/>
      </w:rPr>
      <w:fldChar w:fldCharType="separate"/>
    </w:r>
    <w:r w:rsidR="00826335">
      <w:rPr>
        <w:rStyle w:val="Numerstrony"/>
        <w:rFonts w:ascii="Arial" w:hAnsi="Arial" w:cs="Arial"/>
        <w:noProof/>
        <w:sz w:val="16"/>
        <w:szCs w:val="16"/>
      </w:rPr>
      <w:t>2</w:t>
    </w:r>
    <w:r w:rsidR="00A6123F" w:rsidRPr="00006A08">
      <w:rPr>
        <w:rStyle w:val="Numerstrony"/>
        <w:rFonts w:ascii="Arial" w:hAnsi="Arial" w:cs="Arial"/>
        <w:sz w:val="16"/>
        <w:szCs w:val="16"/>
      </w:rPr>
      <w:fldChar w:fldCharType="end"/>
    </w:r>
    <w:r w:rsidR="00A6123F" w:rsidRPr="00006A08">
      <w:rPr>
        <w:rStyle w:val="Numerstrony"/>
        <w:rFonts w:ascii="Arial" w:hAnsi="Arial" w:cs="Arial"/>
        <w:sz w:val="16"/>
        <w:szCs w:val="16"/>
      </w:rPr>
      <w:t>/</w:t>
    </w:r>
    <w:r w:rsidR="00A6123F" w:rsidRPr="00006A08">
      <w:rPr>
        <w:rStyle w:val="Numerstrony"/>
        <w:rFonts w:ascii="Arial" w:hAnsi="Arial" w:cs="Arial"/>
        <w:sz w:val="16"/>
        <w:szCs w:val="16"/>
      </w:rPr>
      <w:fldChar w:fldCharType="begin"/>
    </w:r>
    <w:r w:rsidR="00A6123F" w:rsidRPr="00006A08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6123F" w:rsidRPr="00006A08">
      <w:rPr>
        <w:rStyle w:val="Numerstrony"/>
        <w:rFonts w:ascii="Arial" w:hAnsi="Arial" w:cs="Arial"/>
        <w:sz w:val="16"/>
        <w:szCs w:val="16"/>
      </w:rPr>
      <w:fldChar w:fldCharType="separate"/>
    </w:r>
    <w:r w:rsidR="00826335">
      <w:rPr>
        <w:rStyle w:val="Numerstrony"/>
        <w:rFonts w:ascii="Arial" w:hAnsi="Arial" w:cs="Arial"/>
        <w:noProof/>
        <w:sz w:val="16"/>
        <w:szCs w:val="16"/>
      </w:rPr>
      <w:t>2</w:t>
    </w:r>
    <w:r w:rsidR="00A6123F" w:rsidRPr="00006A08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</w:rPr>
      <w:tab/>
    </w:r>
    <w:r>
      <w:rPr>
        <w:rStyle w:val="Numerstrony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D1C70" w14:textId="77777777" w:rsidR="00F3024B" w:rsidRDefault="00F3024B">
    <w:pPr>
      <w:pStyle w:val="Stopka"/>
      <w:jc w:val="right"/>
      <w:rPr>
        <w:sz w:val="16"/>
        <w:szCs w:val="16"/>
      </w:rPr>
    </w:pPr>
  </w:p>
  <w:p w14:paraId="6078CC80" w14:textId="77777777" w:rsidR="00F3024B" w:rsidRDefault="00F3024B">
    <w:pPr>
      <w:pStyle w:val="Stopka"/>
      <w:jc w:val="right"/>
      <w:rPr>
        <w:sz w:val="16"/>
        <w:szCs w:val="16"/>
      </w:rPr>
    </w:pPr>
  </w:p>
  <w:p w14:paraId="154A4636" w14:textId="77777777" w:rsidR="00F3024B" w:rsidRDefault="00F30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0DA99" w14:textId="77777777" w:rsidR="00840128" w:rsidRDefault="00840128">
      <w:r>
        <w:separator/>
      </w:r>
    </w:p>
  </w:footnote>
  <w:footnote w:type="continuationSeparator" w:id="0">
    <w:p w14:paraId="15E159FC" w14:textId="77777777" w:rsidR="00840128" w:rsidRDefault="0084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07C6B" w14:textId="77777777" w:rsidR="00A6123F" w:rsidRDefault="00A6123F" w:rsidP="00C34605">
    <w:pPr>
      <w:pStyle w:val="Nagwek"/>
      <w:tabs>
        <w:tab w:val="clear" w:pos="4536"/>
        <w:tab w:val="clear" w:pos="9072"/>
        <w:tab w:val="left" w:pos="7460"/>
      </w:tabs>
      <w:jc w:val="right"/>
      <w:rPr>
        <w:rFonts w:ascii="Arial" w:hAnsi="Arial" w:cs="Arial"/>
        <w:sz w:val="16"/>
        <w:szCs w:val="16"/>
      </w:rPr>
    </w:pPr>
  </w:p>
  <w:p w14:paraId="1C41CFC4" w14:textId="77777777" w:rsidR="00C34605" w:rsidRDefault="0041593D" w:rsidP="00C34605">
    <w:pPr>
      <w:pStyle w:val="Nagwek"/>
      <w:tabs>
        <w:tab w:val="clear" w:pos="4536"/>
        <w:tab w:val="clear" w:pos="9072"/>
        <w:tab w:val="left" w:pos="7460"/>
      </w:tabs>
      <w:jc w:val="right"/>
    </w:pPr>
    <w:r w:rsidRPr="00B07453">
      <w:rPr>
        <w:rFonts w:ascii="Arial" w:hAnsi="Arial" w:cs="Arial"/>
        <w:noProof/>
        <w:sz w:val="16"/>
        <w:szCs w:val="16"/>
      </w:rPr>
      <w:object w:dxaOrig="9236" w:dyaOrig="2868" w14:anchorId="07768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5.45pt;height:23.15pt;mso-width-percent:0;mso-height-percent:0;mso-width-percent:0;mso-height-percent:0">
          <v:imagedata r:id="rId1" o:title="" gain="52429f" blacklevel="-6554f"/>
        </v:shape>
        <o:OLEObject Type="Embed" ProgID="CorelDRAW.Graphic.14" ShapeID="_x0000_i1025" DrawAspect="Content" ObjectID="_1669809325" r:id="rId2"/>
      </w:object>
    </w:r>
  </w:p>
  <w:p w14:paraId="23CC6334" w14:textId="77777777" w:rsidR="00F3024B" w:rsidRDefault="00F3024B">
    <w:pPr>
      <w:pStyle w:val="Nagwek"/>
      <w:tabs>
        <w:tab w:val="clear" w:pos="4536"/>
        <w:tab w:val="clear" w:pos="9072"/>
        <w:tab w:val="left" w:pos="4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5434B" w14:textId="77777777" w:rsidR="0076163A" w:rsidRDefault="0076163A" w:rsidP="00DC29CC">
    <w:pPr>
      <w:pStyle w:val="Nagwek"/>
    </w:pPr>
  </w:p>
  <w:p w14:paraId="14F391C1" w14:textId="5A43465D" w:rsidR="00F3024B" w:rsidRDefault="00F3024B">
    <w:pPr>
      <w:pStyle w:val="Nagwek"/>
      <w:jc w:val="center"/>
    </w:pPr>
    <w:r>
      <w:br/>
    </w:r>
  </w:p>
  <w:p w14:paraId="5F2B562E" w14:textId="77777777" w:rsidR="0076163A" w:rsidRDefault="007616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96F"/>
    <w:multiLevelType w:val="hybridMultilevel"/>
    <w:tmpl w:val="41DAA0A2"/>
    <w:lvl w:ilvl="0" w:tplc="C298E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6F62"/>
    <w:multiLevelType w:val="hybridMultilevel"/>
    <w:tmpl w:val="8FC4DAC2"/>
    <w:lvl w:ilvl="0" w:tplc="E5A21B46">
      <w:start w:val="1"/>
      <w:numFmt w:val="upperRoman"/>
      <w:pStyle w:val="StylStyl1TekstpodstawowyCalibri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0DC1"/>
    <w:multiLevelType w:val="hybridMultilevel"/>
    <w:tmpl w:val="BAB40678"/>
    <w:lvl w:ilvl="0" w:tplc="49FCC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9015A4"/>
    <w:multiLevelType w:val="hybridMultilevel"/>
    <w:tmpl w:val="F8801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628E7"/>
    <w:multiLevelType w:val="hybridMultilevel"/>
    <w:tmpl w:val="5C0A6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512E2"/>
    <w:multiLevelType w:val="hybridMultilevel"/>
    <w:tmpl w:val="7550E37A"/>
    <w:lvl w:ilvl="0" w:tplc="A59CF94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4053656C"/>
    <w:multiLevelType w:val="hybridMultilevel"/>
    <w:tmpl w:val="9DF0A226"/>
    <w:lvl w:ilvl="0" w:tplc="636EF1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24044F"/>
    <w:multiLevelType w:val="hybridMultilevel"/>
    <w:tmpl w:val="832820EC"/>
    <w:lvl w:ilvl="0" w:tplc="96D288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63BAF"/>
    <w:multiLevelType w:val="singleLevel"/>
    <w:tmpl w:val="CAC8F350"/>
    <w:lvl w:ilvl="0">
      <w:start w:val="200"/>
      <w:numFmt w:val="bullet"/>
      <w:lvlText w:val="-"/>
      <w:lvlJc w:val="left"/>
      <w:pPr>
        <w:tabs>
          <w:tab w:val="num" w:pos="-270"/>
        </w:tabs>
        <w:ind w:left="-270" w:hanging="360"/>
      </w:pPr>
      <w:rPr>
        <w:rFonts w:hint="default"/>
      </w:rPr>
    </w:lvl>
  </w:abstractNum>
  <w:abstractNum w:abstractNumId="9" w15:restartNumberingAfterBreak="0">
    <w:nsid w:val="534A7663"/>
    <w:multiLevelType w:val="hybridMultilevel"/>
    <w:tmpl w:val="5510E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A4650"/>
    <w:multiLevelType w:val="hybridMultilevel"/>
    <w:tmpl w:val="F904D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132B1"/>
    <w:multiLevelType w:val="hybridMultilevel"/>
    <w:tmpl w:val="DB5AB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27189"/>
    <w:multiLevelType w:val="multilevel"/>
    <w:tmpl w:val="B8CE59A2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59D611B"/>
    <w:multiLevelType w:val="hybridMultilevel"/>
    <w:tmpl w:val="5C0A6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0"/>
  </w:num>
  <w:num w:numId="8">
    <w:abstractNumId w:val="10"/>
  </w:num>
  <w:num w:numId="9">
    <w:abstractNumId w:val="13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A1"/>
    <w:rsid w:val="00002E90"/>
    <w:rsid w:val="00021779"/>
    <w:rsid w:val="00023E5C"/>
    <w:rsid w:val="00026A82"/>
    <w:rsid w:val="00042088"/>
    <w:rsid w:val="000503DB"/>
    <w:rsid w:val="00051FE8"/>
    <w:rsid w:val="000630D4"/>
    <w:rsid w:val="00066D53"/>
    <w:rsid w:val="00082E4D"/>
    <w:rsid w:val="000B5E98"/>
    <w:rsid w:val="00167141"/>
    <w:rsid w:val="001715D6"/>
    <w:rsid w:val="00185B89"/>
    <w:rsid w:val="00224912"/>
    <w:rsid w:val="002262D5"/>
    <w:rsid w:val="00247973"/>
    <w:rsid w:val="002651C1"/>
    <w:rsid w:val="002C6B77"/>
    <w:rsid w:val="002F2DA4"/>
    <w:rsid w:val="00332D3A"/>
    <w:rsid w:val="0034495B"/>
    <w:rsid w:val="00351C0A"/>
    <w:rsid w:val="003A0AEB"/>
    <w:rsid w:val="003C2A13"/>
    <w:rsid w:val="003D2954"/>
    <w:rsid w:val="003E6A6F"/>
    <w:rsid w:val="0041593D"/>
    <w:rsid w:val="00420953"/>
    <w:rsid w:val="004353E9"/>
    <w:rsid w:val="00452788"/>
    <w:rsid w:val="0046560A"/>
    <w:rsid w:val="004837D5"/>
    <w:rsid w:val="004A76F9"/>
    <w:rsid w:val="004B1DEB"/>
    <w:rsid w:val="005435CC"/>
    <w:rsid w:val="00567580"/>
    <w:rsid w:val="005763B9"/>
    <w:rsid w:val="005B513C"/>
    <w:rsid w:val="005D677B"/>
    <w:rsid w:val="005F56A1"/>
    <w:rsid w:val="005F66B2"/>
    <w:rsid w:val="00613781"/>
    <w:rsid w:val="006143D2"/>
    <w:rsid w:val="00673AF1"/>
    <w:rsid w:val="006A37E3"/>
    <w:rsid w:val="006B5A6F"/>
    <w:rsid w:val="006B627B"/>
    <w:rsid w:val="006D76A7"/>
    <w:rsid w:val="0073266C"/>
    <w:rsid w:val="00734361"/>
    <w:rsid w:val="00735AE2"/>
    <w:rsid w:val="0074123D"/>
    <w:rsid w:val="0076163A"/>
    <w:rsid w:val="007821FB"/>
    <w:rsid w:val="0078329E"/>
    <w:rsid w:val="007B20C3"/>
    <w:rsid w:val="007B7BEC"/>
    <w:rsid w:val="007D3A83"/>
    <w:rsid w:val="007D787E"/>
    <w:rsid w:val="00813C47"/>
    <w:rsid w:val="00826335"/>
    <w:rsid w:val="00840128"/>
    <w:rsid w:val="0087012F"/>
    <w:rsid w:val="00874366"/>
    <w:rsid w:val="009009DC"/>
    <w:rsid w:val="0091000A"/>
    <w:rsid w:val="009329F7"/>
    <w:rsid w:val="00947D52"/>
    <w:rsid w:val="00973BA7"/>
    <w:rsid w:val="00974070"/>
    <w:rsid w:val="0097720F"/>
    <w:rsid w:val="009B1624"/>
    <w:rsid w:val="009C3FC7"/>
    <w:rsid w:val="009D50D0"/>
    <w:rsid w:val="009E4897"/>
    <w:rsid w:val="009F1BBA"/>
    <w:rsid w:val="00A55E43"/>
    <w:rsid w:val="00A5628A"/>
    <w:rsid w:val="00A6123F"/>
    <w:rsid w:val="00A76B99"/>
    <w:rsid w:val="00A95FC9"/>
    <w:rsid w:val="00AB3E8F"/>
    <w:rsid w:val="00AB7E02"/>
    <w:rsid w:val="00AC5C33"/>
    <w:rsid w:val="00AC6FD3"/>
    <w:rsid w:val="00AD4272"/>
    <w:rsid w:val="00AF6BE8"/>
    <w:rsid w:val="00B23144"/>
    <w:rsid w:val="00B35B47"/>
    <w:rsid w:val="00BB2251"/>
    <w:rsid w:val="00BC1DA3"/>
    <w:rsid w:val="00BD4343"/>
    <w:rsid w:val="00C203D2"/>
    <w:rsid w:val="00C24CA3"/>
    <w:rsid w:val="00C34605"/>
    <w:rsid w:val="00C46FF6"/>
    <w:rsid w:val="00C5552F"/>
    <w:rsid w:val="00C81013"/>
    <w:rsid w:val="00CD53A5"/>
    <w:rsid w:val="00CF62D1"/>
    <w:rsid w:val="00D03A93"/>
    <w:rsid w:val="00D14774"/>
    <w:rsid w:val="00D45695"/>
    <w:rsid w:val="00D63FE4"/>
    <w:rsid w:val="00D65F9A"/>
    <w:rsid w:val="00D74C29"/>
    <w:rsid w:val="00DC29CC"/>
    <w:rsid w:val="00DD58A2"/>
    <w:rsid w:val="00E1059D"/>
    <w:rsid w:val="00E30541"/>
    <w:rsid w:val="00E9029C"/>
    <w:rsid w:val="00ED5344"/>
    <w:rsid w:val="00F10666"/>
    <w:rsid w:val="00F3024B"/>
    <w:rsid w:val="00F55AF4"/>
    <w:rsid w:val="00F939CF"/>
    <w:rsid w:val="00F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7C20B"/>
  <w15:docId w15:val="{5DEA6B48-2551-4586-A6D4-A4AEAAA4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caps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cap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color w:val="auto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4248" w:firstLine="888"/>
      <w:outlineLvl w:val="4"/>
    </w:pPr>
    <w:rPr>
      <w:rFonts w:ascii="Arial" w:hAnsi="Arial"/>
      <w:color w:val="auto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jc w:val="right"/>
      <w:outlineLvl w:val="7"/>
    </w:pPr>
    <w:rPr>
      <w:color w:val="auto"/>
      <w:spacing w:val="2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-630"/>
    </w:pPr>
    <w:rPr>
      <w:rFonts w:ascii="Arial" w:hAnsi="Arial"/>
      <w:b/>
      <w:color w:val="auto"/>
    </w:rPr>
  </w:style>
  <w:style w:type="paragraph" w:styleId="Tekstpodstawowywcity3">
    <w:name w:val="Body Text Indent 3"/>
    <w:basedOn w:val="Normalny"/>
    <w:pPr>
      <w:spacing w:line="360" w:lineRule="auto"/>
      <w:ind w:left="-70"/>
    </w:pPr>
    <w:rPr>
      <w:rFonts w:ascii="Arial" w:hAnsi="Arial"/>
      <w:color w:val="auto"/>
    </w:rPr>
  </w:style>
  <w:style w:type="character" w:styleId="Hipercze">
    <w:name w:val="Hyperlink"/>
    <w:rPr>
      <w:color w:val="0000FF"/>
      <w:u w:val="single"/>
    </w:rPr>
  </w:style>
  <w:style w:type="paragraph" w:customStyle="1" w:styleId="Styl1">
    <w:name w:val="Styl 1"/>
    <w:basedOn w:val="Normalny"/>
    <w:next w:val="Styl2"/>
    <w:rsid w:val="00185B89"/>
    <w:pPr>
      <w:numPr>
        <w:numId w:val="2"/>
      </w:numPr>
      <w:tabs>
        <w:tab w:val="clear" w:pos="720"/>
        <w:tab w:val="num" w:pos="284"/>
      </w:tabs>
      <w:spacing w:before="120" w:after="120"/>
      <w:jc w:val="both"/>
      <w:outlineLvl w:val="0"/>
    </w:pPr>
    <w:rPr>
      <w:rFonts w:ascii="Arial" w:hAnsi="Arial"/>
      <w:b/>
      <w:caps/>
      <w:color w:val="auto"/>
      <w:sz w:val="20"/>
      <w:szCs w:val="20"/>
      <w:lang w:val="en-US"/>
    </w:rPr>
  </w:style>
  <w:style w:type="paragraph" w:customStyle="1" w:styleId="Styl2">
    <w:name w:val="Styl 2"/>
    <w:basedOn w:val="Normalny"/>
    <w:next w:val="Styl3"/>
    <w:rsid w:val="00224912"/>
    <w:pPr>
      <w:numPr>
        <w:ilvl w:val="1"/>
        <w:numId w:val="2"/>
      </w:numPr>
      <w:tabs>
        <w:tab w:val="center" w:pos="851"/>
      </w:tabs>
      <w:spacing w:before="120" w:after="120" w:line="288" w:lineRule="auto"/>
      <w:jc w:val="center"/>
      <w:outlineLvl w:val="1"/>
    </w:pPr>
    <w:rPr>
      <w:rFonts w:ascii="Arial" w:hAnsi="Arial" w:cs="Arial"/>
      <w:b/>
      <w:bCs/>
      <w:color w:val="auto"/>
      <w:sz w:val="20"/>
      <w:szCs w:val="20"/>
      <w:lang w:val="en-US"/>
    </w:rPr>
  </w:style>
  <w:style w:type="paragraph" w:customStyle="1" w:styleId="Styl3">
    <w:name w:val="Styl3"/>
    <w:basedOn w:val="Styl1"/>
    <w:rsid w:val="00224912"/>
    <w:pPr>
      <w:numPr>
        <w:ilvl w:val="2"/>
      </w:numPr>
      <w:spacing w:before="0" w:after="0" w:line="288" w:lineRule="auto"/>
      <w:outlineLvl w:val="2"/>
    </w:pPr>
    <w:rPr>
      <w:rFonts w:cs="Arial"/>
      <w:b w:val="0"/>
      <w:caps w:val="0"/>
    </w:rPr>
  </w:style>
  <w:style w:type="paragraph" w:customStyle="1" w:styleId="Styl4">
    <w:name w:val="Styl4"/>
    <w:basedOn w:val="Styl3"/>
    <w:rsid w:val="00224912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224912"/>
    <w:pPr>
      <w:numPr>
        <w:ilvl w:val="4"/>
      </w:numPr>
      <w:outlineLvl w:val="4"/>
    </w:pPr>
  </w:style>
  <w:style w:type="paragraph" w:customStyle="1" w:styleId="Styl7">
    <w:name w:val="Styl7"/>
    <w:basedOn w:val="Styl6"/>
    <w:rsid w:val="00224912"/>
    <w:rPr>
      <w:b/>
      <w:bCs/>
      <w:i/>
      <w:iCs/>
      <w:color w:val="FF0000"/>
    </w:rPr>
  </w:style>
  <w:style w:type="paragraph" w:styleId="Tytu">
    <w:name w:val="Title"/>
    <w:basedOn w:val="Normalny"/>
    <w:qFormat/>
    <w:pPr>
      <w:pBdr>
        <w:bottom w:val="single" w:sz="4" w:space="1" w:color="auto"/>
      </w:pBdr>
      <w:jc w:val="center"/>
    </w:pPr>
    <w:rPr>
      <w:rFonts w:ascii="Tahoma" w:hAnsi="Tahoma"/>
      <w:b/>
      <w:color w:val="auto"/>
      <w:spacing w:val="16"/>
      <w:sz w:val="16"/>
      <w:szCs w:val="20"/>
    </w:rPr>
  </w:style>
  <w:style w:type="paragraph" w:customStyle="1" w:styleId="Styl6">
    <w:name w:val="Styl6"/>
    <w:basedOn w:val="Normalny"/>
    <w:rsid w:val="00224912"/>
    <w:pPr>
      <w:spacing w:line="360" w:lineRule="auto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Styl8">
    <w:name w:val="Styl8"/>
    <w:basedOn w:val="Styl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Tekstpodstawowy">
    <w:name w:val="Body Text"/>
    <w:basedOn w:val="Normalny"/>
    <w:rPr>
      <w:rFonts w:ascii="Tahoma" w:hAnsi="Tahoma"/>
      <w:color w:val="auto"/>
      <w:sz w:val="18"/>
      <w:szCs w:val="20"/>
    </w:rPr>
  </w:style>
  <w:style w:type="paragraph" w:customStyle="1" w:styleId="StylStyl1TekstpodstawowyCalibri">
    <w:name w:val="Styl Styl 1 + +Tekst podstawowy (Calibri)"/>
    <w:basedOn w:val="Styl1"/>
    <w:rsid w:val="003D2954"/>
    <w:pPr>
      <w:numPr>
        <w:numId w:val="3"/>
      </w:numPr>
      <w:tabs>
        <w:tab w:val="left" w:pos="426"/>
      </w:tabs>
      <w:ind w:left="0" w:firstLine="0"/>
    </w:pPr>
    <w:rPr>
      <w:rFonts w:ascii="Calibri" w:hAnsi="Calibri"/>
      <w:bCs/>
    </w:rPr>
  </w:style>
  <w:style w:type="paragraph" w:customStyle="1" w:styleId="StylStylStyl1TekstpodstawowyCalibriArial10pkt">
    <w:name w:val="Styl Styl Styl 1 + +Tekst podstawowy (Calibri) + Arial 10 pkt"/>
    <w:basedOn w:val="StylStyl1TekstpodstawowyCalibri"/>
    <w:rsid w:val="00224912"/>
    <w:rPr>
      <w:rFonts w:ascii="Arial" w:hAnsi="Arial" w:cs="Arial"/>
    </w:rPr>
  </w:style>
  <w:style w:type="paragraph" w:customStyle="1" w:styleId="StylStylStyl1TekstpodstawowyCalibriArial">
    <w:name w:val="Styl Styl Styl 1 + +Tekst podstawowy (Calibri) + Arial"/>
    <w:basedOn w:val="StylStyl1TekstpodstawowyCalibri"/>
    <w:rsid w:val="00026A82"/>
    <w:rPr>
      <w:rFonts w:ascii="Arial" w:hAnsi="Arial"/>
    </w:rPr>
  </w:style>
  <w:style w:type="character" w:customStyle="1" w:styleId="StopkaZnak">
    <w:name w:val="Stopka Znak"/>
    <w:link w:val="Stopka"/>
    <w:semiHidden/>
    <w:locked/>
    <w:rsid w:val="00C34605"/>
    <w:rPr>
      <w:color w:val="000000"/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semiHidden/>
    <w:locked/>
    <w:rsid w:val="00C34605"/>
    <w:rPr>
      <w:color w:val="000000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5435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6B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6137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137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1378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3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3781"/>
    <w:rPr>
      <w:b/>
      <w:bCs/>
      <w:color w:val="000000"/>
    </w:rPr>
  </w:style>
  <w:style w:type="paragraph" w:styleId="Tekstdymka">
    <w:name w:val="Balloon Text"/>
    <w:basedOn w:val="Normalny"/>
    <w:link w:val="TekstdymkaZnak"/>
    <w:semiHidden/>
    <w:unhideWhenUsed/>
    <w:rsid w:val="006137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1378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Office\KOW_podstawowe_klasycz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0C3A-89B2-D043-A8C5-24C1CCDD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KOW_podstawowe_klasyczne.dot</Template>
  <TotalTime>9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…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…</dc:title>
  <dc:creator>PB</dc:creator>
  <cp:lastModifiedBy>Joanna Sławkowska</cp:lastModifiedBy>
  <cp:revision>6</cp:revision>
  <cp:lastPrinted>2019-04-18T08:23:00Z</cp:lastPrinted>
  <dcterms:created xsi:type="dcterms:W3CDTF">2020-12-18T09:45:00Z</dcterms:created>
  <dcterms:modified xsi:type="dcterms:W3CDTF">2020-12-18T14:09:00Z</dcterms:modified>
</cp:coreProperties>
</file>